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-698499</wp:posOffset>
                </wp:positionV>
                <wp:extent cx="2746668" cy="1454118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9016" y="3062768"/>
                          <a:ext cx="2733968" cy="143446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Year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Term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2020-20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Power of Nature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-698499</wp:posOffset>
                </wp:positionV>
                <wp:extent cx="2746668" cy="1454118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6668" cy="1454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-749299</wp:posOffset>
                </wp:positionV>
                <wp:extent cx="3768676" cy="2738324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77225" y="2392825"/>
                          <a:ext cx="3846900" cy="2681400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English: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Within English we are going to be looking at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Persuasive Writing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and using our topic to produce some great w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ork.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 will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continue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develop a range of grammar skills which we will be using independently within our work. Our class text is called,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‘Kensuke’s Kingdom’ by Michael Morpurgo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and we will be reading this in Guided Reading to develop our fluency and comprehension. We will also be using this text to support our written work too.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-749299</wp:posOffset>
                </wp:positionV>
                <wp:extent cx="3768676" cy="2738324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8676" cy="2738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2047875</wp:posOffset>
                </wp:positionV>
                <wp:extent cx="3782842" cy="1648442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468075" y="2612475"/>
                          <a:ext cx="3762900" cy="162810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Maths: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 Maths this term we will be exploring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area and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perimeter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and multiplication and division. We will also begin to explore fractions.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2047875</wp:posOffset>
                </wp:positionV>
                <wp:extent cx="3782842" cy="1648442"/>
                <wp:effectExtent b="0" l="0" r="0" t="0"/>
                <wp:wrapNone/>
                <wp:docPr id="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2842" cy="16484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3762375</wp:posOffset>
                </wp:positionV>
                <wp:extent cx="3782841" cy="167059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60925" y="2877325"/>
                          <a:ext cx="3732600" cy="16356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Science: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This term our Science unit is called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Let’s Get Moving. Within this topic, we will be exploring forces, in particular, gravity, air resistance and water resistance.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3762375</wp:posOffset>
                </wp:positionV>
                <wp:extent cx="3782841" cy="1670595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2841" cy="167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3295650</wp:posOffset>
                </wp:positionH>
                <wp:positionV relativeFrom="paragraph">
                  <wp:posOffset>5334000</wp:posOffset>
                </wp:positionV>
                <wp:extent cx="2379980" cy="107146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62360" y="3252633"/>
                          <a:ext cx="2367280" cy="1054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RE we are learning about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characteristics makes me me. We will also be exploring Hindu beliefs.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3295650</wp:posOffset>
                </wp:positionH>
                <wp:positionV relativeFrom="paragraph">
                  <wp:posOffset>5334000</wp:posOffset>
                </wp:positionV>
                <wp:extent cx="2379980" cy="1071465"/>
                <wp:effectExtent b="0" l="0" r="0" t="0"/>
                <wp:wrapNone/>
                <wp:docPr id="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1071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3319463</wp:posOffset>
                </wp:positionH>
                <wp:positionV relativeFrom="paragraph">
                  <wp:posOffset>881063</wp:posOffset>
                </wp:positionV>
                <wp:extent cx="2394634" cy="1159307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155033" y="3210332"/>
                          <a:ext cx="2381934" cy="1139337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French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Our focus in French will be being able to talk about the weather and saying the time.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3319463</wp:posOffset>
                </wp:positionH>
                <wp:positionV relativeFrom="paragraph">
                  <wp:posOffset>881063</wp:posOffset>
                </wp:positionV>
                <wp:extent cx="2394634" cy="1159307"/>
                <wp:effectExtent b="0" l="0" r="0" t="0"/>
                <wp:wrapNone/>
                <wp:docPr id="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4634" cy="11593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3746500</wp:posOffset>
                </wp:positionV>
                <wp:extent cx="3441700" cy="1273999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31500" y="315135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History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History we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will be exploring sources, both primary and secondary. We will be using the sources to evaluate and explore the impact and effects of events on humans.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3746500</wp:posOffset>
                </wp:positionV>
                <wp:extent cx="3441700" cy="1273999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700" cy="12739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6048375</wp:posOffset>
                </wp:positionH>
                <wp:positionV relativeFrom="paragraph">
                  <wp:posOffset>886778</wp:posOffset>
                </wp:positionV>
                <wp:extent cx="3343275" cy="1484862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45800" y="3028900"/>
                          <a:ext cx="3400500" cy="14994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Music: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Within Music we are going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 developing our knowledge of the parts of a song and the instruments used. We are going to use a range of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instruments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create and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evaluate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our own performance.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6048375</wp:posOffset>
                </wp:positionH>
                <wp:positionV relativeFrom="paragraph">
                  <wp:posOffset>886778</wp:posOffset>
                </wp:positionV>
                <wp:extent cx="3343275" cy="1484862"/>
                <wp:effectExtent b="0" l="0" r="0" t="0"/>
                <wp:wrapNone/>
                <wp:docPr id="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4848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6029325</wp:posOffset>
                </wp:positionH>
                <wp:positionV relativeFrom="paragraph">
                  <wp:posOffset>2436495</wp:posOffset>
                </wp:positionV>
                <wp:extent cx="3343275" cy="1170146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36276" y="3160875"/>
                          <a:ext cx="3784500" cy="130680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PE: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PE we are going to be continuing to develop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our balance skills and using those within our games. We are also going to be developing our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social skills through supporting others and evaluating our own abilities.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6029325</wp:posOffset>
                </wp:positionH>
                <wp:positionV relativeFrom="paragraph">
                  <wp:posOffset>2436495</wp:posOffset>
                </wp:positionV>
                <wp:extent cx="3343275" cy="1170146"/>
                <wp:effectExtent b="0" l="0" r="0" t="0"/>
                <wp:wrapNone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170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2162175</wp:posOffset>
                </wp:positionV>
                <wp:extent cx="2394976" cy="1385722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54850" y="3141100"/>
                          <a:ext cx="2826900" cy="1629300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Geography: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are going to be focussing on Physical Geography this term. We will be developing our knowledge of maps, collecting and evaluating data. Our focus will be on landforms and water.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2162175</wp:posOffset>
                </wp:positionV>
                <wp:extent cx="2394976" cy="1385722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4976" cy="138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3295650</wp:posOffset>
                </wp:positionH>
                <wp:positionV relativeFrom="paragraph">
                  <wp:posOffset>3743325</wp:posOffset>
                </wp:positionV>
                <wp:extent cx="2380517" cy="1451072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62092" y="3062768"/>
                          <a:ext cx="2367817" cy="1434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PSHE: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Within PSHE we are exploring our dreams and goals. We will be focussing on self-motivation and how to achieve our goals.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3295650</wp:posOffset>
                </wp:positionH>
                <wp:positionV relativeFrom="paragraph">
                  <wp:posOffset>3743325</wp:posOffset>
                </wp:positionV>
                <wp:extent cx="2380517" cy="1451072"/>
                <wp:effectExtent b="0" l="0" r="0" t="0"/>
                <wp:wrapNone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517" cy="14510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5092700</wp:posOffset>
                </wp:positionV>
                <wp:extent cx="3451225" cy="13044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626750" y="3134900"/>
                          <a:ext cx="3612300" cy="13479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Computing: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 Computing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 will be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exploring how to detect and debug mistakes within a program. We will also be exploring how to create commands within a program.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5092700</wp:posOffset>
                </wp:positionV>
                <wp:extent cx="3451225" cy="1304400"/>
                <wp:effectExtent b="0" l="0" r="0" t="0"/>
                <wp:wrapNone/>
                <wp:docPr id="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130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footerReference r:id="rId20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6051648</wp:posOffset>
              </wp:positionH>
              <wp:positionV relativeFrom="paragraph">
                <wp:posOffset>-285749</wp:posOffset>
              </wp:positionV>
              <wp:extent cx="3343275" cy="1568768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1775" y="2604850"/>
                        <a:ext cx="3695400" cy="1665900"/>
                      </a:xfrm>
                      <a:prstGeom prst="rect">
                        <a:avLst/>
                      </a:prstGeom>
                      <a:solidFill>
                        <a:srgbClr val="C4E0B2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u w:val="single"/>
                              <w:vertAlign w:val="baseline"/>
                            </w:rPr>
                            <w:t xml:space="preserve">Art and Design: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Within Art and Design, we are going to be exploring textiles. We are going to be experimenting with tie-dye,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embroidery, weaving and many other skills. We will be using these skills to create a final piece, which draws upon a range of elements.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6051648</wp:posOffset>
              </wp:positionH>
              <wp:positionV relativeFrom="paragraph">
                <wp:posOffset>-285749</wp:posOffset>
              </wp:positionV>
              <wp:extent cx="3343275" cy="1568768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3275" cy="15687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2.png"/><Relationship Id="rId10" Type="http://schemas.openxmlformats.org/officeDocument/2006/relationships/image" Target="media/image8.png"/><Relationship Id="rId13" Type="http://schemas.openxmlformats.org/officeDocument/2006/relationships/image" Target="media/image4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6.png"/><Relationship Id="rId14" Type="http://schemas.openxmlformats.org/officeDocument/2006/relationships/image" Target="media/image11.png"/><Relationship Id="rId17" Type="http://schemas.openxmlformats.org/officeDocument/2006/relationships/image" Target="media/image7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To7RDOHPxC/v2KfnWtCNywaEw==">AMUW2mXMJ7BCrGJj/4kX7sXXUqo9Ud+IxChIwsygT1DhWccn984dN14i/+PrkgUlmahk+uB1G3ZiPXF2+UMnJ2KK7WxKs0ByZ1JcnyKnty/SeUOzV0tPKo9O1tsgtJeQ4HlPsuEvmG7l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2020-11-02T19:49:00Z</dcterms:created>
  <dc:creator>Miss A Peapell</dc:creator>
</cp:coreProperties>
</file>