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Start w:id="1" w:name="_GoBack"/>
    <w:bookmarkEnd w:id="0"/>
    <w:bookmarkEnd w:id="1"/>
    <w:p w:rsidR="007E5A47" w:rsidRDefault="005264C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2413000</wp:posOffset>
                </wp:positionV>
                <wp:extent cx="3368675" cy="1173548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50" y="3126600"/>
                          <a:ext cx="3784500" cy="130680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PE: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This term we are going to be developing a range of skills through a variety of games and activities. Our main focus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will  be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looking at footwork and stance and then how to apply this in a variety of games.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2413000</wp:posOffset>
                </wp:positionV>
                <wp:extent cx="3368675" cy="1173548"/>
                <wp:effectExtent b="0" l="0" r="0" t="0"/>
                <wp:wrapNone/>
                <wp:docPr id="5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8675" cy="1173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2235200</wp:posOffset>
                </wp:positionV>
                <wp:extent cx="2419350" cy="1185155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2550" y="2965350"/>
                          <a:ext cx="2800800" cy="13605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Geography: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We are going to be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ensuring we can identify where the land that the Ancient Greeks owned was.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2235200</wp:posOffset>
                </wp:positionV>
                <wp:extent cx="2419350" cy="1185155"/>
                <wp:effectExtent b="0" l="0" r="0" t="0"/>
                <wp:wrapNone/>
                <wp:docPr id="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185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3300413</wp:posOffset>
                </wp:positionH>
                <wp:positionV relativeFrom="paragraph">
                  <wp:posOffset>3524250</wp:posOffset>
                </wp:positionV>
                <wp:extent cx="2409825" cy="1735813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7325" y="2734225"/>
                          <a:ext cx="2462700" cy="1768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PSHE: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Our individual selves will be the focus in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this terms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PSHE. We will be exploring self-worth, self-recognition and self-esteem. We will also begin to explore the dangers 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online grooming and how to stay safe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3300413</wp:posOffset>
                </wp:positionH>
                <wp:positionV relativeFrom="paragraph">
                  <wp:posOffset>3524250</wp:posOffset>
                </wp:positionV>
                <wp:extent cx="2409825" cy="1735813"/>
                <wp:effectExtent b="0" l="0" r="0" t="0"/>
                <wp:wrapNone/>
                <wp:docPr id="5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73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5067300</wp:posOffset>
                </wp:positionV>
                <wp:extent cx="3476625" cy="132190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9850" y="3106050"/>
                          <a:ext cx="3612300" cy="134790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Computing: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In Computing we will be exploring how use spreadsheets and databases to collect, present and evaluate data.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5067300</wp:posOffset>
                </wp:positionV>
                <wp:extent cx="3476625" cy="1321900"/>
                <wp:effectExtent b="0" l="0" r="0" t="0"/>
                <wp:wrapNone/>
                <wp:docPr id="5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132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2590800</wp:posOffset>
                </wp:positionV>
                <wp:extent cx="3808242" cy="1659511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4550" y="2965950"/>
                          <a:ext cx="3762900" cy="162810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In Maths this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we will be exploring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fractions, decimals and percentages and properties of shape. Alongside this, we will still be working hard to develop children’s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table abilities.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2590800</wp:posOffset>
                </wp:positionV>
                <wp:extent cx="3808242" cy="1659511"/>
                <wp:effectExtent b="0" l="0" r="0" t="0"/>
                <wp:wrapNone/>
                <wp:docPr id="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8242" cy="1659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4389120</wp:posOffset>
                </wp:positionV>
                <wp:extent cx="3808241" cy="1681812"/>
                <wp:effectExtent l="0" t="0" r="0" b="0"/>
                <wp:wrapNone/>
                <wp:docPr id="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700" y="2962200"/>
                          <a:ext cx="3732600" cy="16356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Science: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This term our Science unit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will be focused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on life cycles of both animals and plants. We wi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ll be exploring how variables can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impact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our experiment on plant growth.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4389120</wp:posOffset>
                </wp:positionV>
                <wp:extent cx="3808241" cy="1681812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8241" cy="16818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5308600</wp:posOffset>
                </wp:positionV>
                <wp:extent cx="2405380" cy="1082900"/>
                <wp:effectExtent l="0" t="0" r="0" b="0"/>
                <wp:wrapNone/>
                <wp:docPr id="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2360" y="3252633"/>
                          <a:ext cx="2367280" cy="1054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In RE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are learning about Hinduism, their beliefs and what leading a good life means.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5308600</wp:posOffset>
                </wp:positionV>
                <wp:extent cx="2405380" cy="1082900"/>
                <wp:effectExtent b="0" l="0" r="0" t="0"/>
                <wp:wrapNone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380" cy="108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850900</wp:posOffset>
                </wp:positionV>
                <wp:extent cx="2420034" cy="1286843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5033" y="3210332"/>
                          <a:ext cx="2381934" cy="1139337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French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Our focus will be to learn how to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say numbers up to 50 alongside learning how to say a variety of foods!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850900</wp:posOffset>
                </wp:positionV>
                <wp:extent cx="2420034" cy="1286843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034" cy="12868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3721100</wp:posOffset>
                </wp:positionV>
                <wp:extent cx="3467100" cy="1283402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315135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: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History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we will be exploring the Ancient Greeks! We will be looking at the impact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their  achievements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and how these have helped to shape our current world.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3721100</wp:posOffset>
                </wp:positionV>
                <wp:extent cx="3467100" cy="1283402"/>
                <wp:effectExtent b="0" l="0" r="0" t="0"/>
                <wp:wrapNone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1283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895350</wp:posOffset>
                </wp:positionV>
                <wp:extent cx="3362325" cy="146685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5750" y="3030300"/>
                          <a:ext cx="3400500" cy="14994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E5A47" w:rsidRDefault="005264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Within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Music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we will be looking back over our four key songs from the year so far. We are going to be selecting one to practise and perform in groups.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6029325</wp:posOffset>
                </wp:positionH>
                <wp:positionV relativeFrom="paragraph">
                  <wp:posOffset>895350</wp:posOffset>
                </wp:positionV>
                <wp:extent cx="3362325" cy="1466850"/>
                <wp:effectExtent b="0" l="0" r="0" t="0"/>
                <wp:wrapNone/>
                <wp:docPr id="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E5A47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4C6">
      <w:pPr>
        <w:spacing w:after="0" w:line="240" w:lineRule="auto"/>
      </w:pPr>
      <w:r>
        <w:separator/>
      </w:r>
    </w:p>
  </w:endnote>
  <w:endnote w:type="continuationSeparator" w:id="0">
    <w:p w:rsidR="00000000" w:rsidRDefault="0052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47" w:rsidRDefault="007E5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4C6">
      <w:pPr>
        <w:spacing w:after="0" w:line="240" w:lineRule="auto"/>
      </w:pPr>
      <w:r>
        <w:separator/>
      </w:r>
    </w:p>
  </w:footnote>
  <w:footnote w:type="continuationSeparator" w:id="0">
    <w:p w:rsidR="00000000" w:rsidRDefault="0052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47" w:rsidRDefault="005264C6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-154893</wp:posOffset>
              </wp:positionV>
              <wp:extent cx="2628900" cy="1391239"/>
              <wp:effectExtent l="0" t="0" r="0" b="0"/>
              <wp:wrapNone/>
              <wp:docPr id="5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9016" y="3062768"/>
                        <a:ext cx="2733968" cy="14344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Year 5</w:t>
                          </w:r>
                        </w:p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Term 5 2020-2021</w:t>
                          </w:r>
                        </w:p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Greece Lightning!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3228975</wp:posOffset>
              </wp:positionH>
              <wp:positionV relativeFrom="paragraph">
                <wp:posOffset>-154893</wp:posOffset>
              </wp:positionV>
              <wp:extent cx="2628900" cy="1391239"/>
              <wp:effectExtent b="0" l="0" r="0" t="0"/>
              <wp:wrapNone/>
              <wp:docPr id="5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1391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-714374</wp:posOffset>
              </wp:positionH>
              <wp:positionV relativeFrom="paragraph">
                <wp:posOffset>160020</wp:posOffset>
              </wp:positionV>
              <wp:extent cx="3794076" cy="2756779"/>
              <wp:effectExtent l="0" t="0" r="0" b="0"/>
              <wp:wrapNone/>
              <wp:docPr id="5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2550" y="2439300"/>
                        <a:ext cx="3846900" cy="2681400"/>
                      </a:xfrm>
                      <a:prstGeom prst="rect">
                        <a:avLst/>
                      </a:prstGeom>
                      <a:solidFill>
                        <a:srgbClr val="B3C6E7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  <w:u w:val="single"/>
                            </w:rPr>
                            <w:t>English:</w:t>
                          </w:r>
                          <w:r>
                            <w:rPr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This term we are going to be looking at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Narrative with a key focus on Myths. Our main unit will be closely linked to our main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</w:rPr>
                            <w:t>Topic</w:t>
                          </w:r>
                          <w:proofErr w:type="gramEnd"/>
                          <w:r>
                            <w:rPr>
                              <w:color w:val="000000"/>
                              <w:sz w:val="28"/>
                            </w:rPr>
                            <w:t xml:space="preserve"> as we will explore Ancient Greek Myths. Our recap unit will be looking at Poetry, which again,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</w:rPr>
                            <w:t>will be focused</w:t>
                          </w:r>
                          <w:proofErr w:type="gramEnd"/>
                          <w:r>
                            <w:rPr>
                              <w:color w:val="000000"/>
                              <w:sz w:val="28"/>
                            </w:rPr>
                            <w:t xml:space="preserve"> around the Ancient Greeks. Within Guided Reading, we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will be exploring a new class text called, ‘Fleeced’ by Julia Willis. We will be exploring the techniques she uses to create her narrative and using these within our own creation.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-714374</wp:posOffset>
              </wp:positionH>
              <wp:positionV relativeFrom="paragraph">
                <wp:posOffset>160020</wp:posOffset>
              </wp:positionV>
              <wp:extent cx="3794076" cy="2756779"/>
              <wp:effectExtent b="0" l="0" r="0" t="0"/>
              <wp:wrapNone/>
              <wp:docPr id="5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4076" cy="27567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-279399</wp:posOffset>
              </wp:positionV>
              <wp:extent cx="3368675" cy="1580686"/>
              <wp:effectExtent l="0" t="0" r="0" b="0"/>
              <wp:wrapNone/>
              <wp:docPr id="5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8300" y="2911050"/>
                        <a:ext cx="3695400" cy="1727700"/>
                      </a:xfrm>
                      <a:prstGeom prst="rect">
                        <a:avLst/>
                      </a:prstGeom>
                      <a:solidFill>
                        <a:srgbClr val="C4E0B2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  <w:u w:val="single"/>
                            </w:rPr>
                            <w:t>Art and Design: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:rsidR="007E5A47" w:rsidRDefault="005264C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Within Art and Design, we are going to be exploring pri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nting techniques. We are going to be using Ancient Greek patterns to inspire our own designs. We are going to be creating a multi-layer print, using polystyrene tiles and ink!</w:t>
                          </w:r>
                        </w:p>
                        <w:p w:rsidR="007E5A47" w:rsidRDefault="007E5A4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-279399</wp:posOffset>
              </wp:positionV>
              <wp:extent cx="3368675" cy="1580686"/>
              <wp:effectExtent b="0" l="0" r="0" t="0"/>
              <wp:wrapNone/>
              <wp:docPr id="5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8675" cy="15806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7"/>
    <w:rsid w:val="005264C6"/>
    <w:rsid w:val="007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BE8E-85DB-4A9F-A123-75B04EC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XGKx8hmmycnKMDlI9tzOFTTPQ==">AMUW2mVSlZ/hI1XGyNy+ZhI1gEzarihGM0sF3pEaM7pjxEn3IBfwrgINvBl4ppZ76KFW21Kp/Btb4ILDV1vlKN8md84MR4Us3UhuEmF308HZKB/kAhnS3N1ZB/5ct9yf6/jxdeC52SMN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 (UK) Ltd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Peapell</dc:creator>
  <cp:lastModifiedBy>Miss A Peapell</cp:lastModifiedBy>
  <cp:revision>2</cp:revision>
  <dcterms:created xsi:type="dcterms:W3CDTF">2021-04-27T16:18:00Z</dcterms:created>
  <dcterms:modified xsi:type="dcterms:W3CDTF">2021-04-27T16:18:00Z</dcterms:modified>
</cp:coreProperties>
</file>